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D4" w:rsidRDefault="008725D4">
      <w:pPr>
        <w:autoSpaceDE w:val="0"/>
        <w:autoSpaceDN w:val="0"/>
        <w:spacing w:after="78" w:line="220" w:lineRule="exact"/>
      </w:pPr>
    </w:p>
    <w:p w:rsidR="008725D4" w:rsidRPr="00EB1DE9" w:rsidRDefault="00FD2AB2">
      <w:pPr>
        <w:autoSpaceDE w:val="0"/>
        <w:autoSpaceDN w:val="0"/>
        <w:spacing w:after="0" w:line="230" w:lineRule="auto"/>
        <w:ind w:left="1494"/>
        <w:rPr>
          <w:sz w:val="24"/>
          <w:szCs w:val="24"/>
          <w:lang w:val="ru-RU"/>
        </w:rPr>
      </w:pPr>
      <w:r w:rsidRPr="00EB1DE9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725D4" w:rsidRPr="00EB1DE9" w:rsidRDefault="00FD2AB2">
      <w:pPr>
        <w:autoSpaceDE w:val="0"/>
        <w:autoSpaceDN w:val="0"/>
        <w:spacing w:before="670" w:after="0" w:line="230" w:lineRule="auto"/>
        <w:ind w:right="2382"/>
        <w:jc w:val="right"/>
        <w:rPr>
          <w:sz w:val="24"/>
          <w:szCs w:val="24"/>
          <w:lang w:val="ru-RU"/>
        </w:rPr>
      </w:pPr>
      <w:r w:rsidRPr="00EB1DE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8725D4" w:rsidRPr="00EB1DE9" w:rsidRDefault="00FD2AB2">
      <w:pPr>
        <w:autoSpaceDE w:val="0"/>
        <w:autoSpaceDN w:val="0"/>
        <w:spacing w:before="670" w:after="0" w:line="230" w:lineRule="auto"/>
        <w:ind w:left="528"/>
        <w:rPr>
          <w:sz w:val="24"/>
          <w:szCs w:val="24"/>
          <w:lang w:val="ru-RU"/>
        </w:rPr>
      </w:pPr>
      <w:r w:rsidRPr="00EB1DE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Муниципальное казенное учреждение Отдел образования администрации </w:t>
      </w:r>
      <w:proofErr w:type="spellStart"/>
      <w:r w:rsidRPr="00EB1DE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Илекского</w:t>
      </w:r>
      <w:proofErr w:type="spellEnd"/>
      <w:r w:rsidRPr="00EB1DE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района</w:t>
      </w:r>
    </w:p>
    <w:p w:rsidR="008725D4" w:rsidRPr="00EB1DE9" w:rsidRDefault="00EB1DE9">
      <w:pPr>
        <w:autoSpaceDE w:val="0"/>
        <w:autoSpaceDN w:val="0"/>
        <w:spacing w:before="670" w:after="1376" w:line="230" w:lineRule="auto"/>
        <w:ind w:right="3796"/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МБОУ Яманская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bookmarkStart w:id="0" w:name="_GoBack"/>
      <w:bookmarkEnd w:id="0"/>
      <w:r w:rsidR="00FD2AB2" w:rsidRPr="00EB1DE9">
        <w:rPr>
          <w:rFonts w:ascii="Times New Roman" w:eastAsia="Times New Roman" w:hAnsi="Times New Roman"/>
          <w:color w:val="000000"/>
          <w:sz w:val="24"/>
          <w:szCs w:val="24"/>
        </w:rPr>
        <w:t>ОШ</w:t>
      </w:r>
    </w:p>
    <w:tbl>
      <w:tblPr>
        <w:tblW w:w="0" w:type="auto"/>
        <w:tblLayout w:type="fixed"/>
        <w:tblLook w:val="04A0"/>
      </w:tblPr>
      <w:tblGrid>
        <w:gridCol w:w="2582"/>
        <w:gridCol w:w="4040"/>
        <w:gridCol w:w="2760"/>
      </w:tblGrid>
      <w:tr w:rsidR="008725D4" w:rsidRPr="00EB1DE9">
        <w:trPr>
          <w:trHeight w:hRule="exact" w:val="274"/>
        </w:trPr>
        <w:tc>
          <w:tcPr>
            <w:tcW w:w="2582" w:type="dxa"/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48" w:after="0" w:line="230" w:lineRule="auto"/>
              <w:rPr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4040" w:type="dxa"/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48" w:after="0" w:line="230" w:lineRule="auto"/>
              <w:ind w:left="936"/>
              <w:rPr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48" w:after="0" w:line="230" w:lineRule="auto"/>
              <w:ind w:left="412"/>
              <w:rPr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8725D4" w:rsidRPr="00EB1DE9">
        <w:trPr>
          <w:trHeight w:hRule="exact" w:val="276"/>
        </w:trPr>
        <w:tc>
          <w:tcPr>
            <w:tcW w:w="2582" w:type="dxa"/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after="0" w:line="230" w:lineRule="auto"/>
              <w:rPr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МО учителей ЕМЦ</w:t>
            </w:r>
          </w:p>
        </w:tc>
        <w:tc>
          <w:tcPr>
            <w:tcW w:w="4040" w:type="dxa"/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after="0" w:line="230" w:lineRule="auto"/>
              <w:ind w:left="936"/>
              <w:rPr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after="0" w:line="230" w:lineRule="auto"/>
              <w:ind w:left="412"/>
              <w:rPr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 школы</w:t>
            </w:r>
          </w:p>
        </w:tc>
      </w:tr>
    </w:tbl>
    <w:p w:rsidR="008725D4" w:rsidRPr="00EB1DE9" w:rsidRDefault="008725D4">
      <w:pPr>
        <w:autoSpaceDE w:val="0"/>
        <w:autoSpaceDN w:val="0"/>
        <w:spacing w:after="0" w:line="60" w:lineRule="exact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2"/>
        <w:gridCol w:w="3700"/>
        <w:gridCol w:w="3300"/>
      </w:tblGrid>
      <w:tr w:rsidR="008725D4" w:rsidRPr="00EB1DE9">
        <w:trPr>
          <w:trHeight w:hRule="exact" w:val="362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8725D4" w:rsidRPr="00EB1DE9" w:rsidRDefault="00C241D2" w:rsidP="00C241D2">
            <w:pPr>
              <w:autoSpaceDE w:val="0"/>
              <w:autoSpaceDN w:val="0"/>
              <w:spacing w:before="60" w:after="0" w:line="23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Предыбайло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 Е.А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60" w:after="0" w:line="230" w:lineRule="auto"/>
              <w:ind w:left="556"/>
              <w:rPr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______________Мавзютов Р.Ш.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60" w:after="0" w:line="230" w:lineRule="auto"/>
              <w:jc w:val="center"/>
              <w:rPr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______________Дёмкина О.В.</w:t>
            </w:r>
          </w:p>
        </w:tc>
      </w:tr>
      <w:tr w:rsidR="008725D4" w:rsidRPr="00EB1DE9">
        <w:trPr>
          <w:trHeight w:hRule="exact" w:val="42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8725D4" w:rsidRPr="00C241D2" w:rsidRDefault="00FD2AB2">
            <w:pPr>
              <w:autoSpaceDE w:val="0"/>
              <w:autoSpaceDN w:val="0"/>
              <w:spacing w:before="106" w:after="0" w:line="230" w:lineRule="auto"/>
              <w:rPr>
                <w:sz w:val="24"/>
                <w:szCs w:val="24"/>
                <w:lang w:val="ru-RU"/>
              </w:rPr>
            </w:pPr>
            <w:proofErr w:type="spellStart"/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8725D4" w:rsidRPr="00C241D2" w:rsidRDefault="00FD2AB2">
            <w:pPr>
              <w:autoSpaceDE w:val="0"/>
              <w:autoSpaceDN w:val="0"/>
              <w:spacing w:before="106" w:after="0" w:line="230" w:lineRule="auto"/>
              <w:ind w:left="556"/>
              <w:rPr>
                <w:sz w:val="24"/>
                <w:szCs w:val="24"/>
                <w:lang w:val="ru-RU"/>
              </w:rPr>
            </w:pPr>
            <w:proofErr w:type="spellStart"/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8725D4" w:rsidRPr="00C241D2" w:rsidRDefault="00FD2AB2">
            <w:pPr>
              <w:autoSpaceDE w:val="0"/>
              <w:autoSpaceDN w:val="0"/>
              <w:spacing w:before="106" w:after="0" w:line="230" w:lineRule="auto"/>
              <w:ind w:left="372"/>
              <w:rPr>
                <w:sz w:val="24"/>
                <w:szCs w:val="24"/>
                <w:lang w:val="ru-RU"/>
              </w:rPr>
            </w:pPr>
            <w:proofErr w:type="spellStart"/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</w:tc>
      </w:tr>
      <w:tr w:rsidR="008725D4" w:rsidRPr="00EB1DE9">
        <w:trPr>
          <w:trHeight w:hRule="exact" w:val="38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94" w:after="0" w:line="230" w:lineRule="auto"/>
              <w:rPr>
                <w:sz w:val="24"/>
                <w:szCs w:val="24"/>
              </w:rPr>
            </w:pPr>
            <w:proofErr w:type="spellStart"/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"22" 08</w:t>
            </w:r>
            <w:r w:rsidR="004619AF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2022 г.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94" w:after="0" w:line="230" w:lineRule="auto"/>
              <w:ind w:left="556"/>
              <w:rPr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"28" 08  2022 г.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94" w:after="0" w:line="230" w:lineRule="auto"/>
              <w:ind w:left="372"/>
              <w:rPr>
                <w:sz w:val="24"/>
                <w:szCs w:val="24"/>
              </w:rPr>
            </w:pPr>
            <w:proofErr w:type="spellStart"/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"29" 08</w:t>
            </w:r>
            <w:r w:rsidR="004619AF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  <w:r w:rsidRPr="00EB1DE9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2022 г.</w:t>
            </w:r>
          </w:p>
        </w:tc>
      </w:tr>
    </w:tbl>
    <w:p w:rsidR="008725D4" w:rsidRPr="00EB1DE9" w:rsidRDefault="00FD2AB2">
      <w:pPr>
        <w:autoSpaceDE w:val="0"/>
        <w:autoSpaceDN w:val="0"/>
        <w:spacing w:before="978" w:after="0" w:line="230" w:lineRule="auto"/>
        <w:ind w:right="3642"/>
        <w:jc w:val="right"/>
        <w:rPr>
          <w:sz w:val="24"/>
          <w:szCs w:val="24"/>
        </w:rPr>
      </w:pPr>
      <w:r w:rsidRPr="00EB1DE9">
        <w:rPr>
          <w:rFonts w:ascii="Times New Roman" w:eastAsia="Times New Roman" w:hAnsi="Times New Roman"/>
          <w:b/>
          <w:color w:val="000000"/>
          <w:sz w:val="24"/>
          <w:szCs w:val="24"/>
        </w:rPr>
        <w:t>РАБОЧАЯ ПРОГРАММА</w:t>
      </w:r>
    </w:p>
    <w:p w:rsidR="008725D4" w:rsidRPr="00EB1DE9" w:rsidRDefault="00FD2AB2">
      <w:pPr>
        <w:autoSpaceDE w:val="0"/>
        <w:autoSpaceDN w:val="0"/>
        <w:spacing w:before="70" w:after="0" w:line="230" w:lineRule="auto"/>
        <w:ind w:right="4414"/>
        <w:jc w:val="right"/>
        <w:rPr>
          <w:sz w:val="24"/>
          <w:szCs w:val="24"/>
        </w:rPr>
      </w:pPr>
      <w:r w:rsidRPr="00EB1DE9">
        <w:rPr>
          <w:rFonts w:ascii="Times New Roman" w:eastAsia="Times New Roman" w:hAnsi="Times New Roman"/>
          <w:b/>
          <w:color w:val="000000"/>
          <w:sz w:val="24"/>
          <w:szCs w:val="24"/>
        </w:rPr>
        <w:t>(ID 2485241)</w:t>
      </w:r>
    </w:p>
    <w:p w:rsidR="008725D4" w:rsidRPr="00EB1DE9" w:rsidRDefault="00FD2AB2">
      <w:pPr>
        <w:autoSpaceDE w:val="0"/>
        <w:autoSpaceDN w:val="0"/>
        <w:spacing w:before="166" w:after="0" w:line="230" w:lineRule="auto"/>
        <w:ind w:right="4014"/>
        <w:jc w:val="right"/>
        <w:rPr>
          <w:sz w:val="24"/>
          <w:szCs w:val="24"/>
        </w:rPr>
      </w:pPr>
      <w:proofErr w:type="gramStart"/>
      <w:r w:rsidRPr="00EB1DE9">
        <w:rPr>
          <w:rFonts w:ascii="Times New Roman" w:eastAsia="Times New Roman" w:hAnsi="Times New Roman"/>
          <w:color w:val="000000"/>
          <w:sz w:val="24"/>
          <w:szCs w:val="24"/>
        </w:rPr>
        <w:t>учебного</w:t>
      </w:r>
      <w:proofErr w:type="gramEnd"/>
      <w:r w:rsidRPr="00EB1DE9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</w:t>
      </w:r>
    </w:p>
    <w:p w:rsidR="008725D4" w:rsidRPr="00EB1DE9" w:rsidRDefault="00FD2AB2">
      <w:pPr>
        <w:autoSpaceDE w:val="0"/>
        <w:autoSpaceDN w:val="0"/>
        <w:spacing w:before="70" w:after="0" w:line="230" w:lineRule="auto"/>
        <w:ind w:right="4320"/>
        <w:jc w:val="right"/>
        <w:rPr>
          <w:sz w:val="24"/>
          <w:szCs w:val="24"/>
        </w:rPr>
      </w:pPr>
      <w:r w:rsidRPr="00EB1DE9">
        <w:rPr>
          <w:rFonts w:ascii="Times New Roman" w:eastAsia="Times New Roman" w:hAnsi="Times New Roman"/>
          <w:color w:val="000000"/>
          <w:sz w:val="24"/>
          <w:szCs w:val="24"/>
        </w:rPr>
        <w:t>«География»</w:t>
      </w:r>
    </w:p>
    <w:p w:rsidR="008725D4" w:rsidRPr="00C241D2" w:rsidRDefault="00FD2AB2">
      <w:pPr>
        <w:autoSpaceDE w:val="0"/>
        <w:autoSpaceDN w:val="0"/>
        <w:spacing w:before="670" w:after="0" w:line="230" w:lineRule="auto"/>
        <w:ind w:right="2728"/>
        <w:jc w:val="right"/>
        <w:rPr>
          <w:sz w:val="24"/>
          <w:szCs w:val="24"/>
          <w:lang w:val="ru-RU"/>
        </w:rPr>
      </w:pPr>
      <w:r w:rsidRPr="00C241D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для 8 класса основного общего образования</w:t>
      </w:r>
    </w:p>
    <w:p w:rsidR="008725D4" w:rsidRPr="00C241D2" w:rsidRDefault="00FD2AB2">
      <w:pPr>
        <w:autoSpaceDE w:val="0"/>
        <w:autoSpaceDN w:val="0"/>
        <w:spacing w:before="70" w:after="0" w:line="230" w:lineRule="auto"/>
        <w:ind w:right="3612"/>
        <w:jc w:val="right"/>
        <w:rPr>
          <w:sz w:val="24"/>
          <w:szCs w:val="24"/>
          <w:lang w:val="ru-RU"/>
        </w:rPr>
      </w:pPr>
      <w:r w:rsidRPr="00C241D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2022-2023  учебный год</w:t>
      </w:r>
    </w:p>
    <w:p w:rsidR="008725D4" w:rsidRPr="00C241D2" w:rsidRDefault="00FD2AB2">
      <w:pPr>
        <w:autoSpaceDE w:val="0"/>
        <w:autoSpaceDN w:val="0"/>
        <w:spacing w:before="2112" w:after="0" w:line="230" w:lineRule="auto"/>
        <w:ind w:right="30"/>
        <w:jc w:val="right"/>
        <w:rPr>
          <w:sz w:val="24"/>
          <w:szCs w:val="24"/>
          <w:lang w:val="ru-RU"/>
        </w:rPr>
      </w:pPr>
      <w:r w:rsidRPr="00C241D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Составитель: Козлова Екатерина Абрамовна</w:t>
      </w:r>
    </w:p>
    <w:p w:rsidR="008725D4" w:rsidRPr="00C241D2" w:rsidRDefault="00FD2AB2">
      <w:pPr>
        <w:autoSpaceDE w:val="0"/>
        <w:autoSpaceDN w:val="0"/>
        <w:spacing w:before="70" w:after="0" w:line="230" w:lineRule="auto"/>
        <w:ind w:right="20"/>
        <w:jc w:val="right"/>
        <w:rPr>
          <w:sz w:val="24"/>
          <w:szCs w:val="24"/>
          <w:lang w:val="ru-RU"/>
        </w:rPr>
      </w:pPr>
      <w:r w:rsidRPr="00C241D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учитель географии, биологии, химии</w:t>
      </w:r>
    </w:p>
    <w:p w:rsidR="008725D4" w:rsidRPr="00C241D2" w:rsidRDefault="00FD2AB2">
      <w:pPr>
        <w:autoSpaceDE w:val="0"/>
        <w:autoSpaceDN w:val="0"/>
        <w:spacing w:before="2830" w:after="0" w:line="230" w:lineRule="auto"/>
        <w:ind w:right="4468"/>
        <w:jc w:val="right"/>
        <w:rPr>
          <w:lang w:val="ru-RU"/>
        </w:rPr>
      </w:pPr>
      <w:proofErr w:type="spellStart"/>
      <w:r w:rsidRPr="00C241D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Яман</w:t>
      </w:r>
      <w:proofErr w:type="spellEnd"/>
      <w:r w:rsidRPr="00C241D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2022</w:t>
      </w:r>
    </w:p>
    <w:p w:rsidR="008725D4" w:rsidRPr="00C241D2" w:rsidRDefault="008725D4">
      <w:pPr>
        <w:rPr>
          <w:lang w:val="ru-RU"/>
        </w:rPr>
        <w:sectPr w:rsidR="008725D4" w:rsidRPr="00C241D2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288" w:firstLine="1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lastRenderedPageBreak/>
        <w:t xml:space="preserve"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 06 2020 г.).</w:t>
      </w:r>
      <w:proofErr w:type="gramEnd"/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ПОЯСНИТЕЛЬНАЯ ЗАПИСКА</w:t>
      </w:r>
    </w:p>
    <w:p w:rsidR="008725D4" w:rsidRPr="00C241D2" w:rsidRDefault="00FD2AB2" w:rsidP="00C241D2">
      <w:pPr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метапредметным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а«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ОБЩАЯ ХАРАКТЕРИСТИКА УЧЕБНОГО ПРЕДМЕТА «ГЕОГРАФИЯ»</w:t>
      </w:r>
    </w:p>
    <w:p w:rsidR="008725D4" w:rsidRPr="00C241D2" w:rsidRDefault="00FD2AB2" w:rsidP="00C241D2">
      <w:pPr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География в  основной  школе  —  предмет, 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проблемах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взаимодействияприроды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и общества, географических подходах к устойчивому развитию территорий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Содержание курса географии в основной школе является базой для реализации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краеведческого подхода в обучении, изучения географических закономерностей, теорий, законов и гипотез в старшей школе, базовым звеном в системе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непрерывного географического образования, основой для последующей уровневой дифференциации.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ЦЕЛИ ИЗУЧЕНИЯ УЧЕБНОГО ПРЕДМЕТА «ГЕОГРАФИЯ»</w:t>
      </w:r>
    </w:p>
    <w:p w:rsidR="008725D4" w:rsidRPr="00C241D2" w:rsidRDefault="00FD2AB2" w:rsidP="00C241D2">
      <w:pPr>
        <w:tabs>
          <w:tab w:val="left" w:pos="146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геоэкологического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4) 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5) 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полиэтничном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и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многоконфессиональном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мире;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МЕСТО УЧЕБНОГО ПРЕДМЕТА «ГЕОГРАФИЯ» В УЧЕБНОМ ПЛАНЕ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firstLine="1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lastRenderedPageBreak/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 «География» в основной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школе происходит с опорой на географические знания и умения, сформированные ранее в курсе «Окружающий мир». Учебным планом на изучение географии отводится в 8 классе - 2 часа в неделю, всего - 68 часов.</w:t>
      </w:r>
    </w:p>
    <w:p w:rsidR="008725D4" w:rsidRPr="00C241D2" w:rsidRDefault="008725D4" w:rsidP="00C2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725D4" w:rsidRPr="00C241D2">
          <w:pgSz w:w="11900" w:h="16840"/>
          <w:pgMar w:top="392" w:right="560" w:bottom="1434" w:left="646" w:header="720" w:footer="720" w:gutter="0"/>
          <w:cols w:space="720" w:equalWidth="0">
            <w:col w:w="10694" w:space="0"/>
          </w:cols>
          <w:docGrid w:linePitch="360"/>
        </w:sectPr>
      </w:pPr>
    </w:p>
    <w:p w:rsidR="008725D4" w:rsidRPr="00C241D2" w:rsidRDefault="008725D4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1. Географическое пространство России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История формирования и освоения территории России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История освоения и заселения территории современной России в 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</w:rPr>
        <w:t>XI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</w:rPr>
        <w:t>XVI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вв. Расширение территории России в 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</w:rPr>
        <w:t>XVI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Географическое положение и границы России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Государственная территория России. Территориальные воды. Государственная граница России.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Морские и сухопутные границы, воздушное пространство, континентальный шельф 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Время на территории России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 w:righ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Определение различия во времени для разных городов России по карте часовых зон.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4. Административно-территориальное устройство России. Районирование территории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Федеративное устройство России. Субъекты Российской Федерации, их равноправие 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разнообразие. Основные виды субъектов Российской Федерации. Федеральные округа.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2. Природа России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Природные условия и ресурсы </w:t>
      </w:r>
      <w:proofErr w:type="gramStart"/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России</w:t>
      </w:r>
      <w:proofErr w:type="gramEnd"/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Характеристика природно-ресурсного капитала своего края по картам и статистическим материалам.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Геологическое строение, рельеф и полезные ископаемые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Древнее и 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современное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оледенения. Опасные геологические природные явления и их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 w:right="12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Практические работы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Объяснение  распространения по территории России опасных геологических явлений.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 Объяснение особенностей рельефа своего края.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Климат и климатические ресурсы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Факторы, определяющие климат России. Влияние географического положения на климат России.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Климатические пояса и типы климатов России, их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теристики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неблагоприятные 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метеорологи​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ческие</w:t>
      </w:r>
      <w:proofErr w:type="spellEnd"/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явления. Наблюдаемые климатические изменения на территории России и их возможные следствия. Особенности </w:t>
      </w:r>
      <w:proofErr w:type="spellStart"/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кли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​мата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своего края.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 w:right="3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Описание и прогнозирование погоды территории по карте погоды.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 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 Оценка влияния основных климатических показателей своего края на жизнь и хозяйственную деятельность населения.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4. Моря России. Внутренние воды и водные ресурсы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Моря как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аквальные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Крупнейшие озёра, их происхождение. Болота. Подземные воды. Ледники. Многолетняя мерзлота.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Неравномерность распределения водных ресурсов. Рост их потребления и загрязнения. Пути сохранения качества водных ресурсов. Оценка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печенности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водными ресурсами крупных регионов России. Внутренние воды и водные ресурсы своего региона и своей местности.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 w:right="27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Сравнение особенностей режима и характера течения двух рек России.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 Объяснение распространения опасных гидрологических природных явлений на территории страны.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5. Природно-хозяйственные зоны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Почва — особый компонент природы. Факторы образования почв. Основные зональные типы почв,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Природно-хозяйственные зоны России: взаимосвязь и взаимообусловленность их компонентов. Высотная поясность в горах на территории России.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Природные ресурсы природно-хозяйственных зон и их использование, экологические проблемы.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Прогнозируемые последствия изменений климата для разных природно-хозяйственных зон на территории России.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 w:right="24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Практические работы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Объяснение различий структуры высотной поясности в горных системах.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 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информации.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3. Население России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Численность </w:t>
      </w:r>
      <w:proofErr w:type="gramStart"/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населения России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Динамика численности населения России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</w:rPr>
        <w:t>XXI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Геодемографическое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прогнозов изменения численности населения России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Территориальные особенности размещения населения России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Географические особенности размещения населения: их обусловленность природными,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Народы и религии России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Построение картограммы «Доля титульных этносов в численности населения республик и автономных округов РФ».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4. Половой и возрастной состав населения России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spellStart"/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​ни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мужского и женского населения России.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 Объяснение динамики половозрастного состава населения России на основе анализа половозрастных пирамид.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 5. Человеческий капитал России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Классификация Федеральных округов по особенностям естественного и механического движения населения.</w:t>
      </w:r>
    </w:p>
    <w:p w:rsidR="008725D4" w:rsidRPr="00C241D2" w:rsidRDefault="008725D4" w:rsidP="00C2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725D4" w:rsidRPr="00C241D2">
          <w:pgSz w:w="11900" w:h="16840"/>
          <w:pgMar w:top="286" w:right="664" w:bottom="1440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8725D4" w:rsidRPr="00C241D2" w:rsidRDefault="008725D4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241D2" w:rsidRDefault="00FD2AB2" w:rsidP="00C241D2">
      <w:pPr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осознание российской гражданской идентичности 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поликультурном и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  <w:proofErr w:type="gramEnd"/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разно-образной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r w:rsid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здорового, безопасного и экологически целесообразного образа жизни;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бережно относиться к природе и окружающей среде.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Трудового воспитания: 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725D4" w:rsidRPr="00C241D2" w:rsidRDefault="00FD2AB2" w:rsidP="00C241D2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результатов, в том числе: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Овладению универсальными познавательными действиями: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​графического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исследования;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систематизировать географическую информацию в разных формах.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3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коммуникативными действиями: Общение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публично представлять результаты выполненного исследования или проекта.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географических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ответственности.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 w:right="25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 Самоорганизация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способами самоконтроля и рефлексии;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объяснять причины достижения (</w:t>
      </w:r>
      <w:proofErr w:type="spell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соответствие результата цели и условиям.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Принятие себя и других: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Осознанно относиться к другому человеку, его мнению;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признавать своё право на ошибку и такое же право 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основные этапы истории формирования и изучения территории России;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географическое положение России с использованием информации из различных источников;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федеральные округа, крупные географические районы и макрорегионы России;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субъектов Российской Федерации разных видов и показывать их на географической карте;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8725D4" w:rsidRPr="00C241D2" w:rsidRDefault="008725D4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степень благоприятности природных условий в пределах отдельных регионов страны;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классификацию природных ресурсов;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типы природопользования;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особенности компонентов природы отдельных территорий страны;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объяснять особенности компонентов природы отдельных территорий страны;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знания об особенностях компонентов природы Росс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называть географические процессы и явления, определяющие особенности природы страны, отдельных регионов и своей местности;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объяснять распространение по территории страны областей современного горообразования, землетрясений и вулканизма;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понятия «плита», «щит», «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моренный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понятия «солнечная радиация», «годовая амплитуда температур воздуха»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,«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воздушные массы» для решения учебных и (или) практико-ориентированных задач;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описывать и прогнозировать погоду территории по карте погоды;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классификацию типов климата и почв России;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показатели, характеризующие состояние окружающей среды;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</w:t>
      </w:r>
    </w:p>
    <w:p w:rsidR="008725D4" w:rsidRPr="00C241D2" w:rsidRDefault="008725D4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границы распространения многолетней мерзлоты;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рационального и нерационального природопользования;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адаптации человека к разнообразным природным условиям на территории страны;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показатели воспроизводства и качества населения России с мировыми показателями и показателями других стран;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классификацию населённых пунктов и регионов России по заданным основаниям;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понятия «рождаемость», «смертность», «естественный прирост населения»</w:t>
      </w:r>
      <w:proofErr w:type="gramStart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,«</w:t>
      </w:r>
      <w:proofErr w:type="gramEnd"/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миграционный прирост населения», «общий прирост населения», «плотность населения»,«основная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</w:t>
      </w:r>
      <w:r w:rsidRPr="00C241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продолжительность жизни», «трудовые ресурсы», «трудоспособный возраст», «рабочая сила»,«безработица», «рынок труда», «качество населения» для решения учебных и (или) практико-ориентированных задач;</w:t>
      </w:r>
    </w:p>
    <w:p w:rsidR="008725D4" w:rsidRPr="00C241D2" w:rsidRDefault="00FD2AB2" w:rsidP="00C241D2">
      <w:pPr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8725D4" w:rsidRPr="00C241D2" w:rsidRDefault="008725D4" w:rsidP="00C2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725D4" w:rsidRPr="00C241D2">
          <w:pgSz w:w="11900" w:h="16840"/>
          <w:pgMar w:top="286" w:right="768" w:bottom="1440" w:left="1086" w:header="720" w:footer="720" w:gutter="0"/>
          <w:cols w:space="720" w:equalWidth="0">
            <w:col w:w="10046" w:space="0"/>
          </w:cols>
          <w:docGrid w:linePitch="360"/>
        </w:sectPr>
      </w:pPr>
    </w:p>
    <w:p w:rsidR="008725D4" w:rsidRPr="00EB1DE9" w:rsidRDefault="008725D4" w:rsidP="00C241D2">
      <w:pPr>
        <w:autoSpaceDE w:val="0"/>
        <w:autoSpaceDN w:val="0"/>
        <w:spacing w:after="0" w:line="220" w:lineRule="exact"/>
        <w:rPr>
          <w:lang w:val="ru-RU"/>
        </w:rPr>
      </w:pPr>
    </w:p>
    <w:p w:rsidR="008725D4" w:rsidRPr="00EB1DE9" w:rsidRDefault="00FD2AB2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16"/>
          <w:szCs w:val="16"/>
        </w:rPr>
      </w:pPr>
      <w:r w:rsidRPr="00EB1DE9">
        <w:rPr>
          <w:rFonts w:ascii="Times New Roman" w:eastAsia="Times New Roman" w:hAnsi="Times New Roman" w:cs="Times New Roman"/>
          <w:b/>
          <w:color w:val="000000"/>
          <w:w w:val="101"/>
          <w:sz w:val="16"/>
          <w:szCs w:val="16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86"/>
        <w:gridCol w:w="528"/>
        <w:gridCol w:w="1104"/>
        <w:gridCol w:w="1142"/>
        <w:gridCol w:w="864"/>
        <w:gridCol w:w="6484"/>
        <w:gridCol w:w="1116"/>
        <w:gridCol w:w="1382"/>
      </w:tblGrid>
      <w:tr w:rsidR="008725D4" w:rsidRPr="00EB1DE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EB1DE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Дата </w:t>
            </w:r>
            <w:r w:rsidRPr="00EB1DE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изучения</w:t>
            </w:r>
          </w:p>
        </w:tc>
        <w:tc>
          <w:tcPr>
            <w:tcW w:w="6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Виды, </w:t>
            </w:r>
            <w:r w:rsidRPr="00EB1DE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формы </w:t>
            </w:r>
            <w:r w:rsidRPr="00EB1DE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EB1DE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(цифровые) </w:t>
            </w:r>
            <w:r w:rsidRPr="00EB1DE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 ресурсы</w:t>
            </w:r>
          </w:p>
        </w:tc>
      </w:tr>
      <w:tr w:rsidR="008725D4" w:rsidRPr="00EB1DE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D4" w:rsidRPr="00EB1DE9" w:rsidRDefault="00872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D4" w:rsidRPr="00EB1DE9" w:rsidRDefault="00872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D4" w:rsidRPr="00EB1DE9" w:rsidRDefault="00872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D4" w:rsidRPr="00EB1DE9" w:rsidRDefault="00872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D4" w:rsidRPr="00EB1DE9" w:rsidRDefault="00872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D4" w:rsidRPr="00EB1DE9" w:rsidRDefault="00872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5D4" w:rsidRPr="00EB1DE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1. Географическое пространство России</w:t>
            </w:r>
          </w:p>
        </w:tc>
      </w:tr>
      <w:tr w:rsidR="008725D4" w:rsidRPr="00EB1DE9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История формирования и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освоения территории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01.09.2022 08.09.2022</w:t>
            </w:r>
          </w:p>
        </w:tc>
        <w:tc>
          <w:tcPr>
            <w:tcW w:w="64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Характеризовать основные этапы истории формирования и изучения территории России; Находить в различных источниках информации (включая интернет-ресурсы) факты, позволяющие определить вклад российских учёных и путешественников в освоение территории России;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Письменный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EB1DE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EB1DE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  <w:tr w:rsidR="008725D4" w:rsidRPr="00EB1DE9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09.09.2022 23.09.2022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Показывать на карте и (или) обозначать на контурной карте крайние точки и элементы береговой линии России;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Оценивать влияние географического положения регионов России на особенности природы, жизнь и хозяйственную деятельность населения;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Сравнивать по картам географическое положение России с географическим положением других государств;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Различать понятия «государственная территория», «исключительная экономическая зона»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,«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континентальный шельф России»;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Называть пограничные с Россией страны;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знания о государственной территории и исключительной экономической зоне, континентальном шельфе России для решения практико-ориентированных задач;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Находить, извлекать и использовать информацию из различных источников географической информации для решения различных учебных и практико-ориентированных задач: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характеризовать географическое положение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Контрольная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  <w:tr w:rsidR="008725D4" w:rsidRPr="00EB1DE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Время на территории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24.09.2022 30.09.2022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знания о поясном и зональном 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времени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в том числе для решения практико-ориентированных задач (при выполнении практической работы № 1);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Самостоятельно составлять алгоритм решения расчётных географических задач;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Формулировать суждения, выражать свою точку зрения о комфортности зонального времени своего края, целесообразности введения режимов летнего и зимнего времени;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Сопоставлять свои суждения с суждениями других участников дискуссии, обнаруживать различие и сходство позиций;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Практическая 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  <w:tr w:rsidR="008725D4" w:rsidRPr="00EB1DE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Административно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территориальное устройство России. Районирование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территории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01.10.2022 12.10.2022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федеральные округа, макрорегионы, крупные географические районы (в том числе при выполнении практической работы № 1);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Приводить примеры субъектов Российской Федерации разных типов;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Сравнивать различные виды районирования своего региона;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Самостоятельно выбирать источники информации и находить в них информацию о различных видах районирования своего региона;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Предлагать возможные основания для классификации субъектов Российской Федерации;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Практическая 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  <w:tr w:rsidR="008725D4" w:rsidRPr="00EB1DE9">
        <w:trPr>
          <w:trHeight w:hRule="exact" w:val="35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12</w:t>
            </w:r>
          </w:p>
        </w:tc>
        <w:tc>
          <w:tcPr>
            <w:tcW w:w="1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872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5D4" w:rsidRPr="00EB1DE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2.Природа России</w:t>
            </w:r>
          </w:p>
        </w:tc>
      </w:tr>
    </w:tbl>
    <w:p w:rsidR="008725D4" w:rsidRPr="00EB1DE9" w:rsidRDefault="008725D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8725D4" w:rsidRPr="00EB1DE9" w:rsidRDefault="008725D4">
      <w:pPr>
        <w:rPr>
          <w:rFonts w:ascii="Times New Roman" w:hAnsi="Times New Roman" w:cs="Times New Roman"/>
          <w:sz w:val="16"/>
          <w:szCs w:val="16"/>
        </w:rPr>
        <w:sectPr w:rsidR="008725D4" w:rsidRPr="00EB1DE9">
          <w:pgSz w:w="16840" w:h="11900"/>
          <w:pgMar w:top="282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25D4" w:rsidRPr="00EB1DE9" w:rsidRDefault="008725D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86"/>
        <w:gridCol w:w="528"/>
        <w:gridCol w:w="1104"/>
        <w:gridCol w:w="1142"/>
        <w:gridCol w:w="864"/>
        <w:gridCol w:w="6484"/>
        <w:gridCol w:w="1116"/>
        <w:gridCol w:w="1382"/>
      </w:tblGrid>
      <w:tr w:rsidR="008725D4" w:rsidRPr="00EB1DE9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Природные условия и ресурсы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13.10.2022 26.10.2022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понятия «природные условия» и «природные ресурсы»;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Проводить классификацию природных ресурсов России;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Распознавать показатели, характеризующие состояние окружающей среды;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Оценивать степень благоприятности природных условий в пределах отдельных регионов страны;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Приводить примеры адаптации человека к разнообразным природным условиям на территории страны;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Распознавать типы природопользования;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Приводить примеры рационального и нерационального природопользования;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Решения учебных задач (при выполнении практической работы № 1);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Практическая 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  <w:tr w:rsidR="008725D4" w:rsidRPr="00EB1DE9">
        <w:trPr>
          <w:trHeight w:hRule="exact" w:val="47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27.10.2022 27.11.2022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Определять по картам возраст горных пород и основных тектонических структур, слагающих территорию;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Показывать на карте и (или) обозначать на контурной карте крупные формы рельефа, тектонические структуры, месторождения основных групп полезных ископаемых;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геохронологическую таблицу для решения учебных и (или) 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практико-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ориентированных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задач;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Выявлять зависимости между тектоническим строением рельефом и размещением основных групп полезных ископаемых на основе анализа карт;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распространение по территории страны областей современного горообразования, землетрясений и вулканизма;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Применять понятия «плита», «щит», «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моренный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холм», «бараньи лбы», «бархан», «дюна» для решения учебных и (или) практико-ориентированных задач;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Характеризовать влияние древних оледенений на рельеф страны;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Приводить примеры ледниковых форм рельефа и примеры территорий, на которых они распространены;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закономерности распространения опасных геологических природных явлений на территории страны (при выполнении практической работы № 1);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Приводить примеры антропогенных форм рельефа;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Приводить примеры мер безопасности, в том числе для экономики семьи, в случае природных стихийных бедствий и техногенных катастроф;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Находить в различных источниках и использовать информацию, необходимую для объяснения особенностей рельефа своего края (при выполнении практической работы № 2);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Выдвигать гипотезы объяснения особенностей рельефа своего края (при выполнении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практической работы № 2);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Контрольная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Практическая 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</w:tbl>
    <w:p w:rsidR="008725D4" w:rsidRPr="00EB1DE9" w:rsidRDefault="008725D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8725D4" w:rsidRPr="00EB1DE9" w:rsidRDefault="008725D4">
      <w:pPr>
        <w:rPr>
          <w:rFonts w:ascii="Times New Roman" w:hAnsi="Times New Roman" w:cs="Times New Roman"/>
          <w:sz w:val="16"/>
          <w:szCs w:val="16"/>
        </w:rPr>
        <w:sectPr w:rsidR="008725D4" w:rsidRPr="00EB1DE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25D4" w:rsidRPr="00EB1DE9" w:rsidRDefault="008725D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86"/>
        <w:gridCol w:w="528"/>
        <w:gridCol w:w="1104"/>
        <w:gridCol w:w="1142"/>
        <w:gridCol w:w="864"/>
        <w:gridCol w:w="6484"/>
        <w:gridCol w:w="1116"/>
        <w:gridCol w:w="1382"/>
      </w:tblGrid>
      <w:tr w:rsidR="008725D4" w:rsidRPr="00EB1DE9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Климат и климатические условия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28.11.2022 27.12.2022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знания об основных факторах, определяющих климат России для объяснения особенностей климата отдельных регионов и своего края;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Применять понятия «солнечная радиация», «годовая амплитуда температур воздуха»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,«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воздушные массы» для решения учебных и (или) практико-ориентированных задач; Различать понятия «испарение», «испаряемость», «коэффициент увлажнения»; использовать их для решения учебных и (или) практико-ориентированных задач;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Описывать особенности погоды территории по карте погоды (в том числе при выполнении практической работы № 1);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знания о погоде и климате для составления простейшего прогноза погоды (в том числе при выполнении практической работы № 1);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различия в количестве суммарной солнечной радиации в различных регионах страны (при выполнении практической работы № 2);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понятия «циклон», «антициклон», «атмосферный фронт» для объяснения особенностей погоды отдельных территорий с помощью карт погоды;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Классифицировать типы климата на территории России;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Показывать на карте и (или) обозначать на контурной карте границы климатических поясов и областей на территории России;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особенности распространения опасных метеорологических природных явлений на территории страны;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Приводить примеры мер безопасности, в том числе для экономики семьи, в случае природных стихийных бедствий и техногенных катастроф;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Давать сравнительную оценку степени благоприятности климата для жизни и хозяйственной деятельности населения на территории своего края (при выполнении практической работы №3);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Формулировать и аргументировать свою точку зрения относительно причин, наблюдаемых на территории России изменений климата;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Объяснять причины достижения (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недостижения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) результатов деятельности, давать оценку приобретённому опыту;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Оценивать соответствие результата цели;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Осознанно относиться к другому человеку, его мнению;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Контрольная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Практическая 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  <w:tr w:rsidR="008725D4" w:rsidRPr="00EB1DE9">
        <w:trPr>
          <w:trHeight w:hRule="exact" w:val="27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09.01.2023 31.01.2023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Описывать местоположение морей, омывающих территорию России, сравнивать свойства вод ПК морей;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Показывать на карте и (или) обозначать на контурной карте крупные реки и озёра России, области современного оледенения, области распространения болот и многолетней мерзлоты; Объяснять особенности режима и характера течения крупных "рек страны и своего края; сравнивать реки по заданным показателям (при выполнении "практической работы № 1);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Сравнивать обеспеченность водными ресурсами крупных регионов;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особенности распространения опасных гидрологических природных явлений на территории страны (при выполнении практической работы № 2);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Предлагать конкретные меры по улучшению обеспеченности своего края водными ресурсами, защиты их от загрязнения;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Самостоятельно осуществлять поиск информации по вопросам рационального использования водных ресурсов;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Практическая 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</w:tbl>
    <w:p w:rsidR="008725D4" w:rsidRPr="00EB1DE9" w:rsidRDefault="008725D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8725D4" w:rsidRPr="00EB1DE9" w:rsidRDefault="008725D4">
      <w:pPr>
        <w:rPr>
          <w:rFonts w:ascii="Times New Roman" w:hAnsi="Times New Roman" w:cs="Times New Roman"/>
          <w:sz w:val="16"/>
          <w:szCs w:val="16"/>
        </w:rPr>
        <w:sectPr w:rsidR="008725D4" w:rsidRPr="00EB1DE9">
          <w:pgSz w:w="16840" w:h="11900"/>
          <w:pgMar w:top="284" w:right="640" w:bottom="13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25D4" w:rsidRPr="00EB1DE9" w:rsidRDefault="008725D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86"/>
        <w:gridCol w:w="528"/>
        <w:gridCol w:w="1104"/>
        <w:gridCol w:w="1142"/>
        <w:gridCol w:w="864"/>
        <w:gridCol w:w="6484"/>
        <w:gridCol w:w="1116"/>
        <w:gridCol w:w="1382"/>
      </w:tblGrid>
      <w:tr w:rsidR="008725D4" w:rsidRPr="00EB1DE9">
        <w:trPr>
          <w:trHeight w:hRule="exact" w:val="5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Природнохозяйственные зоны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01.02.2023 23.03.2023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Показывать на карте и (или) обозначать на контурной карте природно-хозяйственные зоны;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Сспользовать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понятие «коэффициент увлажнения» для объяснения особенностей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растительного и животного мира и почв природных зон;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Классифицировать основные типы почв 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России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с использованием самостоятельно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предложенных оснований;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знания об особенностях климата и почв природно-хозяйственных зон для объяснения особенностей хозяйственной деятельности населения на их территории;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Характеризовать богатство растительного и животного мира России, ареалы распространения типичных и редких видов растений и животных;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Давать сравнительную оценку климатических, водных, почвенных и биологических ресурсов природно-хозяйственных зон;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различия в структуре высотной поясности в горных системах России (при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выполнении практической работы № 1);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Характеризовать специфику экологических проблем различных природно-хозяйственных зон; Приводить примеры адаптации человека к разнообразным природным условиям на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территории страны;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Приводить примеры особо охраняемых природных территорий России и своего края, объектов Всемирного природного наследия; растений и животных, занесённых в Красную книгу России;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 основе использования знаний об основных видах мелиорации земель и способах борьбы с эрозией и загрязнением почв предлагать меры по сохранению и улучшению почвенных ресурсов своего края;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Формулировать оценочные суждения о воздействии человеческой деятельности на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окружающую среду своей местности, региона;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Сопоставлять свои суждения с суждениями других участников дискуссии относительно последствий наблюдаемых на территории России изменений климата (при выполнении практической работы № 2);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Контрольная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Практическая 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  <w:tr w:rsidR="008725D4" w:rsidRPr="00EB1DE9">
        <w:trPr>
          <w:trHeight w:hRule="exact" w:val="35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42</w:t>
            </w:r>
          </w:p>
        </w:tc>
        <w:tc>
          <w:tcPr>
            <w:tcW w:w="1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872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5D4" w:rsidRPr="00EB1DE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3.Население России</w:t>
            </w:r>
          </w:p>
        </w:tc>
      </w:tr>
      <w:tr w:rsidR="008725D4" w:rsidRPr="00EB1DE9">
        <w:trPr>
          <w:trHeight w:hRule="exact" w:val="43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Численность населения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03.04.2023 12.04.2023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Применять понятия «рождаемость», «смертность», «естественный прирост населения»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,«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миграционный прирост населения», «общий прирост населения» для решения учебных и практических задач;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Определять и сравнивать по статистическим данным коэффициенты естественного прироста, рождаемости, смертности населения, миграционного и общего прироста населения в различных частях страны (при выполнении практической работы № 1);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Сравнивать показатели воспроизводства населения России с показателями воспроизводства населения других стран мира;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демографические процессы и явления, характеризующие динамику численности населения России и её отдельных регионов (естественное движение населения, рождаемость, смертность, внутренние и внешние миграции, миграционный прирост);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Строить логические рассуждения и обобщения при анализе карт и диаграмм;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Формулировать вопросы, поиск ответов на которые необходим для прогнозирования изменения численности населения Российской Федерации в будущем;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Выбирать источники географической информации (картографические, статистические, текстовые,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видеои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фотоизображения, компьютерные базы данных), необходимые для изучения особенностей населения России;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Находить и извлекать из различных источников информацию для определения изменения численности населения России в 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XX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- 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XXI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вв</w:t>
            </w:r>
            <w:proofErr w:type="spellEnd"/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Сопоставлять свои суждения с суждениями других участников обсуждения, обнаруживать различие и сходство позиций;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Оценивать соответствие результата цели;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Практическая 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</w:tbl>
    <w:p w:rsidR="008725D4" w:rsidRPr="00EB1DE9" w:rsidRDefault="008725D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8725D4" w:rsidRPr="00EB1DE9" w:rsidRDefault="008725D4">
      <w:pPr>
        <w:rPr>
          <w:rFonts w:ascii="Times New Roman" w:hAnsi="Times New Roman" w:cs="Times New Roman"/>
          <w:sz w:val="16"/>
          <w:szCs w:val="16"/>
        </w:rPr>
        <w:sectPr w:rsidR="008725D4" w:rsidRPr="00EB1DE9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25D4" w:rsidRPr="00EB1DE9" w:rsidRDefault="008725D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86"/>
        <w:gridCol w:w="528"/>
        <w:gridCol w:w="1104"/>
        <w:gridCol w:w="1142"/>
        <w:gridCol w:w="864"/>
        <w:gridCol w:w="6484"/>
        <w:gridCol w:w="1116"/>
        <w:gridCol w:w="1382"/>
      </w:tblGrid>
      <w:tr w:rsidR="008725D4" w:rsidRPr="00EB1DE9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13.04.2023 23.04.2023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Применять понятия «плотность населения», «основная полоса (зона) расселения»,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«урбанизация», «городская агломерация», «посёлок городского типа» для решения учебных и практических задач;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Различать и сравнивать территории по плотности населения (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густои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слабозаселённые территории);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знания о городском и сельском населении для решения 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практико-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ориентированных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задач в контексте реальной жизни;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Объяснять особенности размещения населения Росс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ии и её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отдельных регионов на основе анализа факторов, определяющих особенности размещения населения по территории страны; Проводить классификацию населённых пунктов России по заданным основаниям: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численности населения, функциональным особенностям;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Выбирать, анализировать, систематизировать и интерпретировать информацию (карты атласа);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Оценивать надёжность географической информации по критериям, сформулированным самостоятельно;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  <w:tr w:rsidR="008725D4" w:rsidRPr="00EB1DE9">
        <w:trPr>
          <w:trHeight w:hRule="exact" w:val="18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Народы и религии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24.04.2023 30.04.2023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Показывать на карте основные ареалы распространения мировых религий на территории Российской Федерации;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Сравнивать особенности населения отдельных регионов страны по религиозному составу; Использовать знания об этническом составе населения для выполнения различных познавательных задач;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и систематизировать статистическую информацию (статистические данные, текстовые,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видеои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фотоизображения, компьютерные базы данных) (при выполнении практической работы № 1);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Практическая 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  <w:tr w:rsidR="008725D4" w:rsidRPr="00EB1DE9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01.05.2023 10.05.2023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знания о половозрастной структуре населения для решения 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практико-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ориентированных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задач в контексте реальной жизни: объяснять различия половозрастного состава населения отдельных регионов России;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Применять понятия «половозрастная структура населения», «средняя прогнозируемая продолжительность жизни» для решения учебных и практических задач (в том числе при выполнении практической работы № 1);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Прогнозировать дальнейшее развитие возрастной структуры населения России;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информацию (статистические данные) (при выполнении практической работы№ 1);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Формулировать суждения, выражать свою точку зрения по существующему различию в показателе средней ожидаемой продолжительности жизни мужчин и женщин;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Контрольная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  <w:tr w:rsidR="008725D4" w:rsidRPr="00EB1DE9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Человеческий капитал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11.05.2023 28.05.2023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Применять понятия «трудовые ресурсы», «трудоспособный возраст», «рабочая сила»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,«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безработица», «рынок труда», «качество населения» для решения учебных и практических задач;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Классифицировать территории по особенностям естественного и механического движения населения (при выполнении практической работы № 1);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схему «Состав трудовых ресурсов России»;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Сравнивать по статистическим данным долю трудоспособного населения в общей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численности населения России и в других странах мира;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опрос;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Контрольная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работа; </w:t>
            </w:r>
            <w:r w:rsidRPr="00EB1D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https://eom.edu.ru</w:t>
            </w:r>
          </w:p>
        </w:tc>
      </w:tr>
      <w:tr w:rsidR="008725D4" w:rsidRPr="00EB1DE9">
        <w:trPr>
          <w:trHeight w:hRule="exact" w:val="348"/>
        </w:trPr>
        <w:tc>
          <w:tcPr>
            <w:tcW w:w="28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14</w:t>
            </w:r>
          </w:p>
        </w:tc>
        <w:tc>
          <w:tcPr>
            <w:tcW w:w="1209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872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5D4" w:rsidRPr="00EB1DE9">
        <w:trPr>
          <w:trHeight w:hRule="exact" w:val="348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872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5D4" w:rsidRPr="00EB1DE9">
        <w:trPr>
          <w:trHeight w:hRule="exact" w:val="52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14</w:t>
            </w:r>
          </w:p>
        </w:tc>
        <w:tc>
          <w:tcPr>
            <w:tcW w:w="9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872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25D4" w:rsidRPr="00EB1DE9" w:rsidRDefault="008725D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8725D4" w:rsidRDefault="008725D4">
      <w:pPr>
        <w:sectPr w:rsidR="008725D4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25D4" w:rsidRDefault="008725D4">
      <w:pPr>
        <w:autoSpaceDE w:val="0"/>
        <w:autoSpaceDN w:val="0"/>
        <w:spacing w:after="78" w:line="220" w:lineRule="exact"/>
      </w:pPr>
    </w:p>
    <w:p w:rsidR="008725D4" w:rsidRPr="00EB1DE9" w:rsidRDefault="00FD2AB2" w:rsidP="00EB1DE9">
      <w:pPr>
        <w:autoSpaceDE w:val="0"/>
        <w:autoSpaceDN w:val="0"/>
        <w:spacing w:after="320"/>
        <w:rPr>
          <w:rFonts w:ascii="Times New Roman" w:hAnsi="Times New Roman" w:cs="Times New Roman"/>
          <w:sz w:val="24"/>
          <w:szCs w:val="24"/>
        </w:rPr>
      </w:pPr>
      <w:r w:rsidRPr="00EB1D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725D4" w:rsidRPr="00EB1DE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8725D4" w:rsidRPr="00EB1DE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D4" w:rsidRPr="00EB1DE9" w:rsidRDefault="008725D4" w:rsidP="00E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D4" w:rsidRPr="00EB1DE9" w:rsidRDefault="008725D4" w:rsidP="00E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D4" w:rsidRPr="00EB1DE9" w:rsidRDefault="008725D4" w:rsidP="00E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D4" w:rsidRPr="00EB1DE9" w:rsidRDefault="008725D4" w:rsidP="00E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D4" w:rsidRPr="004619A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освоения и </w:t>
            </w:r>
            <w:proofErr w:type="spellStart"/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засе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​</w:t>
            </w:r>
            <w:r w:rsidRPr="00EB1DE9">
              <w:rPr>
                <w:rFonts w:ascii="Times New Roman" w:eastAsia="DejaVu Serif" w:hAnsi="Times New Roman" w:cs="Times New Roman"/>
                <w:color w:val="000000"/>
                <w:sz w:val="24"/>
                <w:szCs w:val="24"/>
                <w:lang w:val="ru-RU"/>
              </w:rPr>
              <w:t>‐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ления</w:t>
            </w:r>
            <w:proofErr w:type="spellEnd"/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территории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​</w:t>
            </w:r>
            <w:r w:rsidRPr="00EB1DE9">
              <w:rPr>
                <w:rFonts w:ascii="Times New Roman" w:eastAsia="DejaVu Serif" w:hAnsi="Times New Roman" w:cs="Times New Roman"/>
                <w:color w:val="000000"/>
                <w:sz w:val="24"/>
                <w:szCs w:val="24"/>
                <w:lang w:val="ru-RU"/>
              </w:rPr>
              <w:t>‐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менной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в 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Измене​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внешних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границ России в 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ХХ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Практическая работа №1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и границы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Географическое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8725D4" w:rsidRPr="004619A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–с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оседи. Ближнее и дальнее Зарубежье.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Моря, омывающие территорию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«Территория и границы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8725D4" w:rsidRPr="004619A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 карте часовых поясов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Самооценка с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№2. Определение различий во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4619A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Административно-территориальное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Тестирование;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</w:tbl>
    <w:p w:rsidR="008725D4" w:rsidRPr="00EB1DE9" w:rsidRDefault="008725D4" w:rsidP="00EB1DE9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5D4" w:rsidRPr="00EB1DE9" w:rsidRDefault="008725D4" w:rsidP="00EB1DE9">
      <w:pPr>
        <w:rPr>
          <w:rFonts w:ascii="Times New Roman" w:hAnsi="Times New Roman" w:cs="Times New Roman"/>
          <w:sz w:val="24"/>
          <w:szCs w:val="24"/>
          <w:lang w:val="ru-RU"/>
        </w:rPr>
        <w:sectPr w:rsidR="008725D4" w:rsidRPr="00EB1DE9">
          <w:pgSz w:w="11900" w:h="16840"/>
          <w:pgMar w:top="298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25D4" w:rsidRPr="00EB1DE9" w:rsidRDefault="008725D4" w:rsidP="00EB1DE9">
      <w:pPr>
        <w:autoSpaceDE w:val="0"/>
        <w:autoSpaceDN w:val="0"/>
        <w:spacing w:after="6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Районирование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№3. Обозначение на контурной карте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4619A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и природные ресурсы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8725D4" w:rsidRPr="004619AF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ресурсы страны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ресурсы суши и морей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 Тестирование;</w:t>
            </w:r>
          </w:p>
        </w:tc>
      </w:tr>
      <w:tr w:rsidR="008725D4" w:rsidRPr="00EB1DE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№4 «Природные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нашего края.».</w:t>
            </w:r>
          </w:p>
          <w:p w:rsidR="008725D4" w:rsidRPr="00EB1DE9" w:rsidRDefault="00FD2AB2" w:rsidP="00EB1DE9">
            <w:pPr>
              <w:autoSpaceDE w:val="0"/>
              <w:autoSpaceDN w:val="0"/>
              <w:spacing w:before="70" w:after="0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4619A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 история территории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Тектонические структуры: платформы и складчатые пояса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8725D4" w:rsidRPr="004619A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формы рельефа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8725D4" w:rsidRPr="00EB1DE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Рельеф нашего края. 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№5 «Объяснение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рельефа своего края»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EB1DE9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Внутренние и внешние процессы образования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рельефа Современные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процессы, формирующие рельеф.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:rsidR="008725D4" w:rsidRPr="00EB1DE9" w:rsidRDefault="008725D4" w:rsidP="00EB1DE9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725D4" w:rsidRPr="00EB1DE9" w:rsidRDefault="008725D4" w:rsidP="00EB1DE9">
      <w:pPr>
        <w:rPr>
          <w:rFonts w:ascii="Times New Roman" w:hAnsi="Times New Roman" w:cs="Times New Roman"/>
          <w:sz w:val="24"/>
          <w:szCs w:val="24"/>
        </w:rPr>
        <w:sectPr w:rsidR="008725D4" w:rsidRPr="00EB1DE9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25D4" w:rsidRPr="00EB1DE9" w:rsidRDefault="008725D4" w:rsidP="00EB1DE9">
      <w:pPr>
        <w:autoSpaceDE w:val="0"/>
        <w:autoSpaceDN w:val="0"/>
        <w:spacing w:after="6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Литосфера и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«Геологическое строение и рельеф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8725D4" w:rsidRPr="004619A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8725D4" w:rsidRPr="004619AF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воздушных масс.</w:t>
            </w:r>
          </w:p>
          <w:p w:rsidR="008725D4" w:rsidRPr="00EB1DE9" w:rsidRDefault="00FD2AB2" w:rsidP="00EB1DE9">
            <w:pPr>
              <w:autoSpaceDE w:val="0"/>
              <w:autoSpaceDN w:val="0"/>
              <w:spacing w:before="7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Циркуляция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8725D4" w:rsidRPr="00EB1DE9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Распределение тепла и влаги по территории России. 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№7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«Определение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закономерностей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распределения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климатических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климатов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 Тестирование;</w:t>
            </w:r>
          </w:p>
        </w:tc>
      </w:tr>
      <w:tr w:rsidR="008725D4" w:rsidRPr="004619A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Атмосферные фронты, циклоны и антициклоны.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8725D4" w:rsidRPr="00EB1DE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лиматические</w:t>
            </w:r>
            <w:proofErr w:type="spellEnd"/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карты и карты погоды. 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№8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«Определение типа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климата по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климатограмме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погоды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синоптической карте»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Атмосфера и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8725D4" w:rsidRPr="00EB1DE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 своего края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725D4" w:rsidRPr="00EB1DE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 знаний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«Климат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</w:tbl>
    <w:p w:rsidR="008725D4" w:rsidRPr="00EB1DE9" w:rsidRDefault="008725D4" w:rsidP="00EB1DE9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725D4" w:rsidRPr="00EB1DE9" w:rsidRDefault="008725D4" w:rsidP="00EB1DE9">
      <w:pPr>
        <w:rPr>
          <w:rFonts w:ascii="Times New Roman" w:hAnsi="Times New Roman" w:cs="Times New Roman"/>
          <w:sz w:val="24"/>
          <w:szCs w:val="24"/>
        </w:rPr>
        <w:sectPr w:rsidR="008725D4" w:rsidRPr="00EB1DE9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25D4" w:rsidRPr="00EB1DE9" w:rsidRDefault="008725D4" w:rsidP="00EB1DE9">
      <w:pPr>
        <w:autoSpaceDE w:val="0"/>
        <w:autoSpaceDN w:val="0"/>
        <w:spacing w:after="6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725D4" w:rsidRPr="004619A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8725D4" w:rsidRPr="00EB1DE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реки. ПР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равнение особенно​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стей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режима и характера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течения двух рек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4619A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речные системы России. Роль рек для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хозяйства.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Озёра.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8725D4" w:rsidRPr="004619A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Болота. Подземные воды. Ледники. Многолетняя мерзлота..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8725D4" w:rsidRPr="004619A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Внутренние воды и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водные ресурсы своего края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8725D4" w:rsidRPr="00EB1DE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Гидросфера и человек.</w:t>
            </w:r>
          </w:p>
          <w:p w:rsidR="008725D4" w:rsidRPr="00EB1DE9" w:rsidRDefault="00FD2AB2" w:rsidP="00EB1DE9">
            <w:pPr>
              <w:autoSpaceDE w:val="0"/>
              <w:autoSpaceDN w:val="0"/>
              <w:spacing w:before="7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Водные ресурсы. 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«Объяснение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распространения опасных гидрологических явлений»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8725D4" w:rsidRPr="004619A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Почва – особый компонент природы.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Зональные типы почв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контроль;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8725D4" w:rsidRPr="00EB1DE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725D4" w:rsidRPr="00EB1DE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растительного и животного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</w:tbl>
    <w:p w:rsidR="008725D4" w:rsidRPr="00EB1DE9" w:rsidRDefault="008725D4" w:rsidP="00EB1DE9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725D4" w:rsidRPr="00EB1DE9" w:rsidRDefault="008725D4" w:rsidP="00EB1DE9">
      <w:pPr>
        <w:rPr>
          <w:rFonts w:ascii="Times New Roman" w:hAnsi="Times New Roman" w:cs="Times New Roman"/>
          <w:sz w:val="24"/>
          <w:szCs w:val="24"/>
        </w:rPr>
        <w:sectPr w:rsidR="008725D4" w:rsidRPr="00EB1DE9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25D4" w:rsidRPr="00EB1DE9" w:rsidRDefault="008725D4" w:rsidP="00EB1DE9">
      <w:pPr>
        <w:autoSpaceDE w:val="0"/>
        <w:autoSpaceDN w:val="0"/>
        <w:spacing w:after="6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Природно-хозяйственные зоны России: арктические пустыни и тундра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725D4" w:rsidRPr="00EB1DE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Арктики и Субарктики.</w:t>
            </w:r>
          </w:p>
          <w:p w:rsidR="008725D4" w:rsidRPr="00EB1DE9" w:rsidRDefault="00FD2AB2" w:rsidP="00EB1DE9">
            <w:pPr>
              <w:autoSpaceDE w:val="0"/>
              <w:autoSpaceDN w:val="0"/>
              <w:spacing w:before="70" w:after="0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охраняемые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725D4" w:rsidRPr="00EB1DE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зона.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8725D4" w:rsidRPr="00EB1DE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Лесные ресурсы. Охрана лесов. ООПТ.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Лесостепи и степи.</w:t>
            </w:r>
          </w:p>
          <w:p w:rsidR="008725D4" w:rsidRPr="00EB1DE9" w:rsidRDefault="00FD2AB2" w:rsidP="00EB1DE9">
            <w:pPr>
              <w:autoSpaceDE w:val="0"/>
              <w:autoSpaceDN w:val="0"/>
              <w:spacing w:before="7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нашего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степной зоны. ООПТ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Полупустыни и пустыни. Субтропики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8725D4" w:rsidRPr="00EB1DE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Высотная поясность. ПР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бъяснение различий структуры высотной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поясности в горных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EB1DE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ООПТ горных областей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Всемирное наследие. Красная книга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Зачёт по теме «Природно-хозяйственные зоны»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Зачет;</w:t>
            </w:r>
          </w:p>
        </w:tc>
      </w:tr>
      <w:tr w:rsidR="008725D4" w:rsidRPr="004619AF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населения. Естественный прирост.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«Определение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естественного и </w:t>
            </w:r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миграционного прироста»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EB1DE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населения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8725D4" w:rsidRPr="00EB1DE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8725D4" w:rsidRPr="00EB1DE9" w:rsidRDefault="008725D4" w:rsidP="00EB1DE9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725D4" w:rsidRPr="00EB1DE9" w:rsidRDefault="008725D4" w:rsidP="00EB1DE9">
      <w:pPr>
        <w:rPr>
          <w:rFonts w:ascii="Times New Roman" w:hAnsi="Times New Roman" w:cs="Times New Roman"/>
          <w:sz w:val="24"/>
          <w:szCs w:val="24"/>
        </w:rPr>
        <w:sectPr w:rsidR="008725D4" w:rsidRPr="00EB1DE9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25D4" w:rsidRPr="00EB1DE9" w:rsidRDefault="008725D4" w:rsidP="00EB1DE9">
      <w:pPr>
        <w:autoSpaceDE w:val="0"/>
        <w:autoSpaceDN w:val="0"/>
        <w:spacing w:after="6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городов в жизни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8725D4" w:rsidRPr="00EB1DE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</w:t>
            </w:r>
            <w:proofErr w:type="gramStart"/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EB1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«Построение картограммы«Доля титульных этносов»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EB1DE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725D4" w:rsidRPr="00EB1DE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Половозрастной состав населения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 « Анализ 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половозрастных пирамид»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Человеческий капитал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  <w:r w:rsidRPr="00EB1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«Население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4619AF" w:rsidRDefault="004619AF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8725D4" w:rsidRPr="00EB1DE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«Природа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725D4" w:rsidRPr="00EB1DE9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FD2AB2" w:rsidP="00EB1DE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5D4" w:rsidRPr="00EB1DE9" w:rsidRDefault="008725D4" w:rsidP="00E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D4" w:rsidRPr="00EB1DE9" w:rsidRDefault="008725D4" w:rsidP="00EB1DE9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725D4" w:rsidRDefault="008725D4">
      <w:pPr>
        <w:sectPr w:rsidR="008725D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25D4" w:rsidRDefault="008725D4">
      <w:pPr>
        <w:autoSpaceDE w:val="0"/>
        <w:autoSpaceDN w:val="0"/>
        <w:spacing w:after="78" w:line="220" w:lineRule="exact"/>
      </w:pPr>
    </w:p>
    <w:p w:rsidR="008725D4" w:rsidRDefault="00FD2AB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725D4" w:rsidRPr="00EB1DE9" w:rsidRDefault="00FD2AB2">
      <w:pPr>
        <w:autoSpaceDE w:val="0"/>
        <w:autoSpaceDN w:val="0"/>
        <w:spacing w:before="346" w:after="0" w:line="298" w:lineRule="auto"/>
        <w:rPr>
          <w:lang w:val="ru-RU"/>
        </w:rPr>
      </w:pPr>
      <w:r w:rsidRPr="00EB1D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EB1DE9">
        <w:rPr>
          <w:lang w:val="ru-RU"/>
        </w:rPr>
        <w:br/>
      </w:r>
      <w:r w:rsidRPr="00EB1DE9">
        <w:rPr>
          <w:rFonts w:ascii="Times New Roman" w:eastAsia="Times New Roman" w:hAnsi="Times New Roman"/>
          <w:color w:val="000000"/>
          <w:sz w:val="24"/>
          <w:lang w:val="ru-RU"/>
        </w:rPr>
        <w:t xml:space="preserve">Пятунин В.Б., </w:t>
      </w:r>
      <w:proofErr w:type="spellStart"/>
      <w:r w:rsidRPr="00EB1DE9">
        <w:rPr>
          <w:rFonts w:ascii="Times New Roman" w:eastAsia="Times New Roman" w:hAnsi="Times New Roman"/>
          <w:color w:val="000000"/>
          <w:sz w:val="24"/>
          <w:lang w:val="ru-RU"/>
        </w:rPr>
        <w:t>Таможняя</w:t>
      </w:r>
      <w:proofErr w:type="spellEnd"/>
      <w:r w:rsidRPr="00EB1DE9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География России. Природа. Население, 8 класс/ Акционерное общество</w:t>
      </w:r>
      <w:proofErr w:type="gramStart"/>
      <w:r w:rsidRPr="00EB1DE9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EB1DE9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EB1DE9">
        <w:rPr>
          <w:lang w:val="ru-RU"/>
        </w:rPr>
        <w:br/>
      </w:r>
      <w:r w:rsidRPr="00EB1DE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725D4" w:rsidRPr="00EB1DE9" w:rsidRDefault="00FD2AB2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EB1D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EB1DE9">
        <w:rPr>
          <w:rFonts w:ascii="Times New Roman" w:eastAsia="Times New Roman" w:hAnsi="Times New Roman"/>
          <w:color w:val="000000"/>
          <w:sz w:val="24"/>
          <w:lang w:val="ru-RU"/>
        </w:rPr>
        <w:t>Уроки географии</w:t>
      </w:r>
    </w:p>
    <w:p w:rsidR="008725D4" w:rsidRPr="00EB1DE9" w:rsidRDefault="00FD2AB2">
      <w:pPr>
        <w:autoSpaceDE w:val="0"/>
        <w:autoSpaceDN w:val="0"/>
        <w:spacing w:before="264" w:after="0" w:line="230" w:lineRule="auto"/>
        <w:rPr>
          <w:lang w:val="ru-RU"/>
        </w:rPr>
      </w:pPr>
      <w:r w:rsidRPr="00EB1DE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725D4" w:rsidRPr="00EB1DE9" w:rsidRDefault="008725D4">
      <w:pPr>
        <w:rPr>
          <w:lang w:val="ru-RU"/>
        </w:rPr>
        <w:sectPr w:rsidR="008725D4" w:rsidRPr="00EB1DE9">
          <w:pgSz w:w="11900" w:h="16840"/>
          <w:pgMar w:top="298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8725D4" w:rsidRPr="00EB1DE9" w:rsidRDefault="008725D4">
      <w:pPr>
        <w:autoSpaceDE w:val="0"/>
        <w:autoSpaceDN w:val="0"/>
        <w:spacing w:after="78" w:line="220" w:lineRule="exact"/>
        <w:rPr>
          <w:lang w:val="ru-RU"/>
        </w:rPr>
      </w:pPr>
    </w:p>
    <w:p w:rsidR="008725D4" w:rsidRPr="00EB1DE9" w:rsidRDefault="00FD2AB2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EB1D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B1DE9">
        <w:rPr>
          <w:lang w:val="ru-RU"/>
        </w:rPr>
        <w:br/>
      </w:r>
      <w:proofErr w:type="gramStart"/>
      <w:r w:rsidRPr="00EB1DE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EB1D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:rsidR="008725D4" w:rsidRPr="00EB1DE9" w:rsidRDefault="008725D4">
      <w:pPr>
        <w:rPr>
          <w:lang w:val="ru-RU"/>
        </w:rPr>
        <w:sectPr w:rsidR="008725D4" w:rsidRPr="00EB1DE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AB2" w:rsidRPr="00EB1DE9" w:rsidRDefault="00FD2AB2">
      <w:pPr>
        <w:rPr>
          <w:lang w:val="ru-RU"/>
        </w:rPr>
      </w:pPr>
    </w:p>
    <w:sectPr w:rsidR="00FD2AB2" w:rsidRPr="00EB1DE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A5DA4"/>
    <w:rsid w:val="0015074B"/>
    <w:rsid w:val="0029639D"/>
    <w:rsid w:val="00326F90"/>
    <w:rsid w:val="004619AF"/>
    <w:rsid w:val="008725D4"/>
    <w:rsid w:val="00AA1D8D"/>
    <w:rsid w:val="00B47730"/>
    <w:rsid w:val="00C241D2"/>
    <w:rsid w:val="00CB0664"/>
    <w:rsid w:val="00EB1DE9"/>
    <w:rsid w:val="00F931DB"/>
    <w:rsid w:val="00FC693F"/>
    <w:rsid w:val="00FD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F900C-D5EB-4912-844F-70A64453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4</cp:revision>
  <dcterms:created xsi:type="dcterms:W3CDTF">2013-12-23T23:15:00Z</dcterms:created>
  <dcterms:modified xsi:type="dcterms:W3CDTF">2022-08-23T05:53:00Z</dcterms:modified>
  <cp:category/>
</cp:coreProperties>
</file>